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396A" w14:textId="77777777" w:rsidR="00605A81" w:rsidRPr="00B06705" w:rsidRDefault="00000000">
      <w:pPr>
        <w:spacing w:after="40"/>
        <w:jc w:val="center"/>
        <w:rPr>
          <w:rFonts w:ascii="Noto Sans KR" w:eastAsia="Noto Sans KR" w:hAnsi="Noto Sans KR"/>
          <w:lang w:eastAsia="ko-KR"/>
        </w:rPr>
      </w:pPr>
      <w:r w:rsidRPr="00B06705">
        <w:rPr>
          <w:rFonts w:ascii="Noto Sans KR" w:eastAsia="Noto Sans KR" w:hAnsi="Noto Sans KR"/>
          <w:b/>
          <w:sz w:val="32"/>
          <w:lang w:eastAsia="ko-KR"/>
        </w:rPr>
        <w:t>위험성평가 빈도-</w:t>
      </w:r>
      <w:proofErr w:type="spellStart"/>
      <w:r w:rsidRPr="00B06705">
        <w:rPr>
          <w:rFonts w:ascii="Noto Sans KR" w:eastAsia="Noto Sans KR" w:hAnsi="Noto Sans KR"/>
          <w:b/>
          <w:sz w:val="32"/>
          <w:lang w:eastAsia="ko-KR"/>
        </w:rPr>
        <w:t>강도표</w:t>
      </w:r>
      <w:proofErr w:type="spellEnd"/>
      <w:r w:rsidRPr="00B06705">
        <w:rPr>
          <w:rFonts w:ascii="Noto Sans KR" w:eastAsia="Noto Sans KR" w:hAnsi="Noto Sans KR"/>
          <w:b/>
          <w:sz w:val="32"/>
          <w:lang w:eastAsia="ko-KR"/>
        </w:rPr>
        <w:t xml:space="preserve"> 및 5x5 위험도 </w:t>
      </w:r>
      <w:proofErr w:type="spellStart"/>
      <w:r w:rsidRPr="00B06705">
        <w:rPr>
          <w:rFonts w:ascii="Noto Sans KR" w:eastAsia="Noto Sans KR" w:hAnsi="Noto Sans KR"/>
          <w:b/>
          <w:sz w:val="32"/>
          <w:lang w:eastAsia="ko-KR"/>
        </w:rPr>
        <w:t>산정표</w:t>
      </w:r>
      <w:proofErr w:type="spellEnd"/>
      <w:r w:rsidRPr="00B06705">
        <w:rPr>
          <w:rFonts w:ascii="Noto Sans KR" w:eastAsia="Noto Sans KR" w:hAnsi="Noto Sans KR"/>
          <w:b/>
          <w:sz w:val="32"/>
          <w:lang w:eastAsia="ko-KR"/>
        </w:rPr>
        <w:t xml:space="preserve"> (1page)</w:t>
      </w:r>
    </w:p>
    <w:p w14:paraId="049A539B" w14:textId="77777777" w:rsidR="00605A81" w:rsidRPr="00B06705" w:rsidRDefault="00000000">
      <w:pPr>
        <w:spacing w:after="120"/>
        <w:rPr>
          <w:rFonts w:ascii="Noto Sans KR" w:eastAsia="Noto Sans KR" w:hAnsi="Noto Sans KR"/>
          <w:lang w:eastAsia="ko-KR"/>
        </w:rPr>
      </w:pPr>
      <w:r w:rsidRPr="00B06705">
        <w:rPr>
          <w:rFonts w:ascii="Noto Sans KR" w:eastAsia="Noto Sans KR" w:hAnsi="Noto Sans KR"/>
          <w:sz w:val="18"/>
          <w:lang w:eastAsia="ko-KR"/>
        </w:rPr>
        <w:t>※ 빈도/강도 정의와 점수 구간은 업종, 공정 특성, 작업환경, 재해 이력에 따라 사업장 기준으로 변형하여 적용할 수 있습니다.</w:t>
      </w: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353"/>
        <w:gridCol w:w="7353"/>
      </w:tblGrid>
      <w:tr w:rsidR="00605A81" w:rsidRPr="00B06705" w14:paraId="17443490" w14:textId="77777777">
        <w:tc>
          <w:tcPr>
            <w:tcW w:w="7353" w:type="dxa"/>
          </w:tcPr>
          <w:p w14:paraId="2F860859" w14:textId="77777777" w:rsidR="00605A81" w:rsidRPr="00B06705" w:rsidRDefault="00000000">
            <w:pPr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b/>
                <w:sz w:val="20"/>
                <w:lang w:eastAsia="ko-KR"/>
              </w:rPr>
              <w:t>1) 빈도(가능성) 5단계 기준(예시)</w:t>
            </w:r>
          </w:p>
          <w:tbl>
            <w:tblPr>
              <w:tblStyle w:val="af9"/>
              <w:tblW w:w="0" w:type="auto"/>
              <w:tblBorders>
                <w:top w:val="single" w:sz="8" w:space="0" w:color="7F7F7F"/>
                <w:left w:val="single" w:sz="8" w:space="0" w:color="7F7F7F"/>
                <w:bottom w:val="single" w:sz="8" w:space="0" w:color="7F7F7F"/>
                <w:right w:val="single" w:sz="8" w:space="0" w:color="7F7F7F"/>
                <w:insideH w:val="single" w:sz="8" w:space="0" w:color="7F7F7F"/>
                <w:insideV w:val="single" w:sz="8" w:space="0" w:color="7F7F7F"/>
              </w:tblBorders>
              <w:tblLook w:val="04A0" w:firstRow="1" w:lastRow="0" w:firstColumn="1" w:lastColumn="0" w:noHBand="0" w:noVBand="1"/>
            </w:tblPr>
            <w:tblGrid>
              <w:gridCol w:w="3676"/>
              <w:gridCol w:w="3676"/>
            </w:tblGrid>
            <w:tr w:rsidR="00605A81" w:rsidRPr="00B06705" w14:paraId="6E37A9DD" w14:textId="77777777">
              <w:tc>
                <w:tcPr>
                  <w:tcW w:w="3676" w:type="dxa"/>
                  <w:shd w:val="clear" w:color="auto" w:fill="D9E1F2"/>
                </w:tcPr>
                <w:p w14:paraId="43FB0A29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proofErr w:type="spellStart"/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점수</w:t>
                  </w:r>
                  <w:proofErr w:type="spellEnd"/>
                </w:p>
              </w:tc>
              <w:tc>
                <w:tcPr>
                  <w:tcW w:w="3676" w:type="dxa"/>
                  <w:shd w:val="clear" w:color="auto" w:fill="D9E1F2"/>
                </w:tcPr>
                <w:p w14:paraId="10C199D8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기준(예시)</w:t>
                  </w:r>
                </w:p>
              </w:tc>
            </w:tr>
            <w:tr w:rsidR="00605A81" w:rsidRPr="00B06705" w14:paraId="69C9A61A" w14:textId="77777777">
              <w:tc>
                <w:tcPr>
                  <w:tcW w:w="3676" w:type="dxa"/>
                </w:tcPr>
                <w:p w14:paraId="687C7E8A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1</w:t>
                  </w:r>
                </w:p>
              </w:tc>
              <w:tc>
                <w:tcPr>
                  <w:tcW w:w="3676" w:type="dxa"/>
                </w:tcPr>
                <w:p w14:paraId="0B0F6CB2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거의 발생하지 않음 (매우 드묾)</w:t>
                  </w:r>
                </w:p>
              </w:tc>
            </w:tr>
            <w:tr w:rsidR="00605A81" w:rsidRPr="00B06705" w14:paraId="016B136D" w14:textId="77777777">
              <w:tc>
                <w:tcPr>
                  <w:tcW w:w="3676" w:type="dxa"/>
                </w:tcPr>
                <w:p w14:paraId="77F6318C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2</w:t>
                  </w:r>
                </w:p>
              </w:tc>
              <w:tc>
                <w:tcPr>
                  <w:tcW w:w="3676" w:type="dxa"/>
                </w:tcPr>
                <w:p w14:paraId="3AD7BC99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드물게 발생 (특정 조건에서 가능)</w:t>
                  </w:r>
                </w:p>
              </w:tc>
            </w:tr>
            <w:tr w:rsidR="00605A81" w:rsidRPr="00B06705" w14:paraId="16750836" w14:textId="77777777">
              <w:tc>
                <w:tcPr>
                  <w:tcW w:w="3676" w:type="dxa"/>
                </w:tcPr>
                <w:p w14:paraId="03D4E7E9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3</w:t>
                  </w:r>
                </w:p>
              </w:tc>
              <w:tc>
                <w:tcPr>
                  <w:tcW w:w="3676" w:type="dxa"/>
                </w:tcPr>
                <w:p w14:paraId="19D188AD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가끔 발생 (주기적으로 가능)</w:t>
                  </w:r>
                </w:p>
              </w:tc>
            </w:tr>
            <w:tr w:rsidR="00605A81" w:rsidRPr="00B06705" w14:paraId="4F1D668A" w14:textId="77777777">
              <w:tc>
                <w:tcPr>
                  <w:tcW w:w="3676" w:type="dxa"/>
                </w:tcPr>
                <w:p w14:paraId="22C8AC08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4</w:t>
                  </w:r>
                </w:p>
              </w:tc>
              <w:tc>
                <w:tcPr>
                  <w:tcW w:w="3676" w:type="dxa"/>
                </w:tcPr>
                <w:p w14:paraId="077C8595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자주 발생 (작업 중 반복 가능)</w:t>
                  </w:r>
                </w:p>
              </w:tc>
            </w:tr>
            <w:tr w:rsidR="00605A81" w:rsidRPr="00B06705" w14:paraId="002C5459" w14:textId="77777777">
              <w:tc>
                <w:tcPr>
                  <w:tcW w:w="3676" w:type="dxa"/>
                </w:tcPr>
                <w:p w14:paraId="35F3ABED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5</w:t>
                  </w:r>
                </w:p>
              </w:tc>
              <w:tc>
                <w:tcPr>
                  <w:tcW w:w="3676" w:type="dxa"/>
                </w:tcPr>
                <w:p w14:paraId="60177D3C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매우 자주 발생 (상시 또는 거의 매일 가능)</w:t>
                  </w:r>
                </w:p>
              </w:tc>
            </w:tr>
          </w:tbl>
          <w:p w14:paraId="3FAC7CE0" w14:textId="77777777" w:rsidR="00605A81" w:rsidRPr="00B06705" w:rsidRDefault="00605A81">
            <w:pPr>
              <w:rPr>
                <w:rFonts w:ascii="Noto Sans KR" w:eastAsia="Noto Sans KR" w:hAnsi="Noto Sans KR"/>
                <w:lang w:eastAsia="ko-KR"/>
              </w:rPr>
            </w:pPr>
          </w:p>
        </w:tc>
        <w:tc>
          <w:tcPr>
            <w:tcW w:w="7353" w:type="dxa"/>
          </w:tcPr>
          <w:p w14:paraId="573F6D19" w14:textId="77777777" w:rsidR="00605A81" w:rsidRPr="00B06705" w:rsidRDefault="00000000">
            <w:pPr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b/>
                <w:sz w:val="20"/>
                <w:lang w:eastAsia="ko-KR"/>
              </w:rPr>
              <w:t>2) 강도(중대성) 5단계 기준(예시)</w:t>
            </w:r>
          </w:p>
          <w:tbl>
            <w:tblPr>
              <w:tblStyle w:val="af9"/>
              <w:tblW w:w="0" w:type="auto"/>
              <w:tblBorders>
                <w:top w:val="single" w:sz="8" w:space="0" w:color="7F7F7F"/>
                <w:left w:val="single" w:sz="8" w:space="0" w:color="7F7F7F"/>
                <w:bottom w:val="single" w:sz="8" w:space="0" w:color="7F7F7F"/>
                <w:right w:val="single" w:sz="8" w:space="0" w:color="7F7F7F"/>
                <w:insideH w:val="single" w:sz="8" w:space="0" w:color="7F7F7F"/>
                <w:insideV w:val="single" w:sz="8" w:space="0" w:color="7F7F7F"/>
              </w:tblBorders>
              <w:tblLook w:val="04A0" w:firstRow="1" w:lastRow="0" w:firstColumn="1" w:lastColumn="0" w:noHBand="0" w:noVBand="1"/>
            </w:tblPr>
            <w:tblGrid>
              <w:gridCol w:w="3676"/>
              <w:gridCol w:w="3676"/>
            </w:tblGrid>
            <w:tr w:rsidR="00605A81" w:rsidRPr="00B06705" w14:paraId="6D73A74E" w14:textId="77777777">
              <w:tc>
                <w:tcPr>
                  <w:tcW w:w="3676" w:type="dxa"/>
                  <w:shd w:val="clear" w:color="auto" w:fill="D9E1F2"/>
                </w:tcPr>
                <w:p w14:paraId="37494A80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proofErr w:type="spellStart"/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점수</w:t>
                  </w:r>
                  <w:proofErr w:type="spellEnd"/>
                </w:p>
              </w:tc>
              <w:tc>
                <w:tcPr>
                  <w:tcW w:w="3676" w:type="dxa"/>
                  <w:shd w:val="clear" w:color="auto" w:fill="D9E1F2"/>
                </w:tcPr>
                <w:p w14:paraId="11BBD1FE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기준(예시)</w:t>
                  </w:r>
                </w:p>
              </w:tc>
            </w:tr>
            <w:tr w:rsidR="00605A81" w:rsidRPr="00B06705" w14:paraId="6A3635CD" w14:textId="77777777">
              <w:tc>
                <w:tcPr>
                  <w:tcW w:w="3676" w:type="dxa"/>
                </w:tcPr>
                <w:p w14:paraId="08E657B8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1</w:t>
                  </w:r>
                </w:p>
              </w:tc>
              <w:tc>
                <w:tcPr>
                  <w:tcW w:w="3676" w:type="dxa"/>
                </w:tcPr>
                <w:p w14:paraId="07BFF567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경미 (응급처치 수준, 휴업 없음)</w:t>
                  </w:r>
                </w:p>
              </w:tc>
            </w:tr>
            <w:tr w:rsidR="00605A81" w:rsidRPr="00B06705" w14:paraId="1B44B789" w14:textId="77777777">
              <w:tc>
                <w:tcPr>
                  <w:tcW w:w="3676" w:type="dxa"/>
                </w:tcPr>
                <w:p w14:paraId="3CBADAF4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2</w:t>
                  </w:r>
                </w:p>
              </w:tc>
              <w:tc>
                <w:tcPr>
                  <w:tcW w:w="3676" w:type="dxa"/>
                </w:tcPr>
                <w:p w14:paraId="676EA88B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경상 (단기간 치료/휴업 가능)</w:t>
                  </w:r>
                </w:p>
              </w:tc>
            </w:tr>
            <w:tr w:rsidR="00605A81" w:rsidRPr="00B06705" w14:paraId="129EFE87" w14:textId="77777777">
              <w:tc>
                <w:tcPr>
                  <w:tcW w:w="3676" w:type="dxa"/>
                </w:tcPr>
                <w:p w14:paraId="3641D0D9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3</w:t>
                  </w:r>
                </w:p>
              </w:tc>
              <w:tc>
                <w:tcPr>
                  <w:tcW w:w="3676" w:type="dxa"/>
                </w:tcPr>
                <w:p w14:paraId="15F5D2A7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중상 (입원, 수술 등 중대 치료 가능)</w:t>
                  </w:r>
                </w:p>
              </w:tc>
            </w:tr>
            <w:tr w:rsidR="00605A81" w:rsidRPr="00B06705" w14:paraId="1DA8B945" w14:textId="77777777">
              <w:tc>
                <w:tcPr>
                  <w:tcW w:w="3676" w:type="dxa"/>
                </w:tcPr>
                <w:p w14:paraId="78973ACF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4</w:t>
                  </w:r>
                </w:p>
              </w:tc>
              <w:tc>
                <w:tcPr>
                  <w:tcW w:w="3676" w:type="dxa"/>
                </w:tcPr>
                <w:p w14:paraId="5CB81920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매우 중대 (영구 장해 가능)</w:t>
                  </w:r>
                </w:p>
              </w:tc>
            </w:tr>
            <w:tr w:rsidR="00605A81" w:rsidRPr="00B06705" w14:paraId="4B75D4C1" w14:textId="77777777">
              <w:tc>
                <w:tcPr>
                  <w:tcW w:w="3676" w:type="dxa"/>
                </w:tcPr>
                <w:p w14:paraId="6CD83AF8" w14:textId="77777777" w:rsidR="00605A81" w:rsidRPr="00B06705" w:rsidRDefault="00000000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5</w:t>
                  </w:r>
                </w:p>
              </w:tc>
              <w:tc>
                <w:tcPr>
                  <w:tcW w:w="3676" w:type="dxa"/>
                </w:tcPr>
                <w:p w14:paraId="3E5B310F" w14:textId="77777777" w:rsidR="00605A81" w:rsidRPr="00B06705" w:rsidRDefault="00000000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치명 (사망 또는 다수 중대재해 가능)</w:t>
                  </w:r>
                </w:p>
              </w:tc>
            </w:tr>
          </w:tbl>
          <w:p w14:paraId="026FD4D2" w14:textId="77777777" w:rsidR="00605A81" w:rsidRPr="00B06705" w:rsidRDefault="00605A81">
            <w:pPr>
              <w:rPr>
                <w:rFonts w:ascii="Noto Sans KR" w:eastAsia="Noto Sans KR" w:hAnsi="Noto Sans KR"/>
                <w:lang w:eastAsia="ko-KR"/>
              </w:rPr>
            </w:pPr>
          </w:p>
        </w:tc>
      </w:tr>
    </w:tbl>
    <w:p w14:paraId="7A7851C4" w14:textId="77777777" w:rsidR="00605A81" w:rsidRPr="00B06705" w:rsidRDefault="00000000">
      <w:pPr>
        <w:spacing w:after="80"/>
        <w:rPr>
          <w:rFonts w:ascii="Noto Sans KR" w:eastAsia="Noto Sans KR" w:hAnsi="Noto Sans KR"/>
          <w:lang w:eastAsia="ko-KR"/>
        </w:rPr>
      </w:pPr>
      <w:r w:rsidRPr="00B06705">
        <w:rPr>
          <w:rFonts w:ascii="Noto Sans KR" w:eastAsia="Noto Sans KR" w:hAnsi="Noto Sans KR"/>
          <w:b/>
          <w:sz w:val="20"/>
          <w:lang w:eastAsia="ko-KR"/>
        </w:rPr>
        <w:t xml:space="preserve">3) 5x5 위험도 </w:t>
      </w:r>
      <w:proofErr w:type="spellStart"/>
      <w:r w:rsidRPr="00B06705">
        <w:rPr>
          <w:rFonts w:ascii="Noto Sans KR" w:eastAsia="Noto Sans KR" w:hAnsi="Noto Sans KR"/>
          <w:b/>
          <w:sz w:val="20"/>
          <w:lang w:eastAsia="ko-KR"/>
        </w:rPr>
        <w:t>산정표</w:t>
      </w:r>
      <w:proofErr w:type="spellEnd"/>
      <w:r w:rsidRPr="00B06705">
        <w:rPr>
          <w:rFonts w:ascii="Noto Sans KR" w:eastAsia="Noto Sans KR" w:hAnsi="Noto Sans KR"/>
          <w:b/>
          <w:sz w:val="20"/>
          <w:lang w:eastAsia="ko-KR"/>
        </w:rPr>
        <w:t>(매트릭스</w:t>
      </w:r>
      <w:proofErr w:type="gramStart"/>
      <w:r w:rsidRPr="00B06705">
        <w:rPr>
          <w:rFonts w:ascii="Noto Sans KR" w:eastAsia="Noto Sans KR" w:hAnsi="Noto Sans KR"/>
          <w:b/>
          <w:sz w:val="20"/>
          <w:lang w:eastAsia="ko-KR"/>
        </w:rPr>
        <w:t>)  -</w:t>
      </w:r>
      <w:proofErr w:type="gramEnd"/>
      <w:r w:rsidRPr="00B06705">
        <w:rPr>
          <w:rFonts w:ascii="Noto Sans KR" w:eastAsia="Noto Sans KR" w:hAnsi="Noto Sans KR"/>
          <w:b/>
          <w:sz w:val="20"/>
          <w:lang w:eastAsia="ko-KR"/>
        </w:rPr>
        <w:t xml:space="preserve">  위험도 = 빈도(가능성) x 강도(중대성)</w:t>
      </w:r>
    </w:p>
    <w:tbl>
      <w:tblPr>
        <w:tblStyle w:val="af9"/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2451"/>
        <w:gridCol w:w="2451"/>
        <w:gridCol w:w="2451"/>
        <w:gridCol w:w="2451"/>
        <w:gridCol w:w="2451"/>
        <w:gridCol w:w="2451"/>
      </w:tblGrid>
      <w:tr w:rsidR="00605A81" w:rsidRPr="00B06705" w14:paraId="54FB7F58" w14:textId="77777777">
        <w:tc>
          <w:tcPr>
            <w:tcW w:w="2451" w:type="dxa"/>
            <w:shd w:val="clear" w:color="auto" w:fill="D9E1F2"/>
          </w:tcPr>
          <w:p w14:paraId="74E5CFB3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proofErr w:type="spellStart"/>
            <w:r w:rsidRPr="00B06705">
              <w:rPr>
                <w:rFonts w:ascii="Noto Sans KR" w:eastAsia="Noto Sans KR" w:hAnsi="Noto Sans KR"/>
                <w:b/>
                <w:sz w:val="18"/>
              </w:rPr>
              <w:t>강도</w:t>
            </w:r>
            <w:proofErr w:type="spellEnd"/>
            <w:r w:rsidRPr="00B06705">
              <w:rPr>
                <w:rFonts w:ascii="Noto Sans KR" w:eastAsia="Noto Sans KR" w:hAnsi="Noto Sans KR"/>
                <w:b/>
                <w:sz w:val="18"/>
              </w:rPr>
              <w:t>/</w:t>
            </w:r>
            <w:proofErr w:type="spellStart"/>
            <w:r w:rsidRPr="00B06705">
              <w:rPr>
                <w:rFonts w:ascii="Noto Sans KR" w:eastAsia="Noto Sans KR" w:hAnsi="Noto Sans KR"/>
                <w:b/>
                <w:sz w:val="18"/>
              </w:rPr>
              <w:t>빈도</w:t>
            </w:r>
            <w:proofErr w:type="spellEnd"/>
          </w:p>
        </w:tc>
        <w:tc>
          <w:tcPr>
            <w:tcW w:w="2451" w:type="dxa"/>
            <w:shd w:val="clear" w:color="auto" w:fill="D9E1F2"/>
          </w:tcPr>
          <w:p w14:paraId="2F5DFDD7" w14:textId="3AA1F3C3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b/>
                <w:sz w:val="18"/>
                <w:lang w:eastAsia="ko-KR"/>
              </w:rPr>
              <w:t>5</w:t>
            </w:r>
          </w:p>
        </w:tc>
        <w:tc>
          <w:tcPr>
            <w:tcW w:w="2451" w:type="dxa"/>
            <w:shd w:val="clear" w:color="auto" w:fill="D9E1F2"/>
          </w:tcPr>
          <w:p w14:paraId="43DFE5AA" w14:textId="1BE9F992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b/>
                <w:sz w:val="18"/>
                <w:lang w:eastAsia="ko-KR"/>
              </w:rPr>
              <w:t>4</w:t>
            </w:r>
          </w:p>
        </w:tc>
        <w:tc>
          <w:tcPr>
            <w:tcW w:w="2451" w:type="dxa"/>
            <w:shd w:val="clear" w:color="auto" w:fill="D9E1F2"/>
          </w:tcPr>
          <w:p w14:paraId="7F7A8C50" w14:textId="08F80A32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b/>
                <w:sz w:val="18"/>
                <w:lang w:eastAsia="ko-KR"/>
              </w:rPr>
              <w:t>3</w:t>
            </w:r>
          </w:p>
        </w:tc>
        <w:tc>
          <w:tcPr>
            <w:tcW w:w="2451" w:type="dxa"/>
            <w:shd w:val="clear" w:color="auto" w:fill="D9E1F2"/>
          </w:tcPr>
          <w:p w14:paraId="1B65C5F0" w14:textId="10FA0B38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b/>
                <w:sz w:val="18"/>
                <w:lang w:eastAsia="ko-KR"/>
              </w:rPr>
              <w:t>2</w:t>
            </w:r>
          </w:p>
        </w:tc>
        <w:tc>
          <w:tcPr>
            <w:tcW w:w="2451" w:type="dxa"/>
            <w:shd w:val="clear" w:color="auto" w:fill="D9E1F2"/>
          </w:tcPr>
          <w:p w14:paraId="2A6738D1" w14:textId="376EFF6D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b/>
                <w:sz w:val="18"/>
                <w:lang w:eastAsia="ko-KR"/>
              </w:rPr>
              <w:t>1</w:t>
            </w:r>
          </w:p>
        </w:tc>
      </w:tr>
      <w:tr w:rsidR="00605A81" w:rsidRPr="00B06705" w14:paraId="6CEAEE39" w14:textId="77777777" w:rsidTr="00F95AD6">
        <w:tc>
          <w:tcPr>
            <w:tcW w:w="2451" w:type="dxa"/>
            <w:shd w:val="clear" w:color="auto" w:fill="D9E1F2"/>
          </w:tcPr>
          <w:p w14:paraId="4F512F81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18"/>
              </w:rPr>
              <w:t>5</w:t>
            </w:r>
          </w:p>
        </w:tc>
        <w:tc>
          <w:tcPr>
            <w:tcW w:w="2451" w:type="dxa"/>
            <w:shd w:val="clear" w:color="auto" w:fill="FF0000"/>
          </w:tcPr>
          <w:p w14:paraId="78984E36" w14:textId="5369F47F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25</w:t>
            </w:r>
          </w:p>
        </w:tc>
        <w:tc>
          <w:tcPr>
            <w:tcW w:w="2451" w:type="dxa"/>
            <w:shd w:val="clear" w:color="auto" w:fill="FF0000"/>
          </w:tcPr>
          <w:p w14:paraId="05FD7278" w14:textId="770AE7DA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20</w:t>
            </w:r>
          </w:p>
        </w:tc>
        <w:tc>
          <w:tcPr>
            <w:tcW w:w="2451" w:type="dxa"/>
            <w:shd w:val="clear" w:color="auto" w:fill="FFFF00"/>
          </w:tcPr>
          <w:p w14:paraId="671D1B04" w14:textId="45437F7E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15</w:t>
            </w:r>
          </w:p>
        </w:tc>
        <w:tc>
          <w:tcPr>
            <w:tcW w:w="2451" w:type="dxa"/>
            <w:shd w:val="clear" w:color="auto" w:fill="00B050"/>
          </w:tcPr>
          <w:p w14:paraId="62A255D9" w14:textId="6A9BD2E9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10</w:t>
            </w:r>
          </w:p>
        </w:tc>
        <w:tc>
          <w:tcPr>
            <w:tcW w:w="2451" w:type="dxa"/>
            <w:shd w:val="clear" w:color="auto" w:fill="00B0F0"/>
          </w:tcPr>
          <w:p w14:paraId="08C4472B" w14:textId="00692BE9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5</w:t>
            </w:r>
          </w:p>
        </w:tc>
      </w:tr>
      <w:tr w:rsidR="00605A81" w:rsidRPr="00B06705" w14:paraId="4AABF649" w14:textId="77777777" w:rsidTr="00F95AD6">
        <w:tc>
          <w:tcPr>
            <w:tcW w:w="2451" w:type="dxa"/>
            <w:shd w:val="clear" w:color="auto" w:fill="D9E1F2"/>
          </w:tcPr>
          <w:p w14:paraId="0BC1E3FE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18"/>
              </w:rPr>
              <w:t>4</w:t>
            </w:r>
          </w:p>
        </w:tc>
        <w:tc>
          <w:tcPr>
            <w:tcW w:w="2451" w:type="dxa"/>
            <w:shd w:val="clear" w:color="auto" w:fill="FF0000"/>
          </w:tcPr>
          <w:p w14:paraId="28542E50" w14:textId="3208724A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20</w:t>
            </w:r>
          </w:p>
        </w:tc>
        <w:tc>
          <w:tcPr>
            <w:tcW w:w="2451" w:type="dxa"/>
            <w:shd w:val="clear" w:color="auto" w:fill="FF0000"/>
          </w:tcPr>
          <w:p w14:paraId="40817EE4" w14:textId="0ADE9884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16</w:t>
            </w:r>
          </w:p>
        </w:tc>
        <w:tc>
          <w:tcPr>
            <w:tcW w:w="2451" w:type="dxa"/>
            <w:shd w:val="clear" w:color="auto" w:fill="FFFF00"/>
          </w:tcPr>
          <w:p w14:paraId="42EDC3C6" w14:textId="1FFB4027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12</w:t>
            </w:r>
          </w:p>
        </w:tc>
        <w:tc>
          <w:tcPr>
            <w:tcW w:w="2451" w:type="dxa"/>
            <w:shd w:val="clear" w:color="auto" w:fill="00B050"/>
          </w:tcPr>
          <w:p w14:paraId="367C5FB1" w14:textId="0E734ED0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8</w:t>
            </w:r>
          </w:p>
        </w:tc>
        <w:tc>
          <w:tcPr>
            <w:tcW w:w="2451" w:type="dxa"/>
            <w:shd w:val="clear" w:color="auto" w:fill="00B0F0"/>
          </w:tcPr>
          <w:p w14:paraId="5C6FDE31" w14:textId="2798796B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4</w:t>
            </w:r>
          </w:p>
        </w:tc>
      </w:tr>
      <w:tr w:rsidR="00605A81" w:rsidRPr="00B06705" w14:paraId="03A29F48" w14:textId="77777777" w:rsidTr="00F95AD6">
        <w:tc>
          <w:tcPr>
            <w:tcW w:w="2451" w:type="dxa"/>
            <w:shd w:val="clear" w:color="auto" w:fill="D9E1F2"/>
          </w:tcPr>
          <w:p w14:paraId="42142B5B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18"/>
              </w:rPr>
              <w:t>3</w:t>
            </w:r>
          </w:p>
        </w:tc>
        <w:tc>
          <w:tcPr>
            <w:tcW w:w="2451" w:type="dxa"/>
            <w:shd w:val="clear" w:color="auto" w:fill="FFFF00"/>
          </w:tcPr>
          <w:p w14:paraId="1AD01DEC" w14:textId="5FE1C675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15</w:t>
            </w:r>
          </w:p>
        </w:tc>
        <w:tc>
          <w:tcPr>
            <w:tcW w:w="2451" w:type="dxa"/>
            <w:shd w:val="clear" w:color="auto" w:fill="FFFF00"/>
          </w:tcPr>
          <w:p w14:paraId="3D18B4BC" w14:textId="63B9B96F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12</w:t>
            </w:r>
          </w:p>
        </w:tc>
        <w:tc>
          <w:tcPr>
            <w:tcW w:w="2451" w:type="dxa"/>
            <w:shd w:val="clear" w:color="auto" w:fill="00B050"/>
          </w:tcPr>
          <w:p w14:paraId="77DA6D81" w14:textId="4B585339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9</w:t>
            </w:r>
          </w:p>
        </w:tc>
        <w:tc>
          <w:tcPr>
            <w:tcW w:w="2451" w:type="dxa"/>
            <w:shd w:val="clear" w:color="auto" w:fill="00B050"/>
          </w:tcPr>
          <w:p w14:paraId="11A7EC92" w14:textId="6C870730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6</w:t>
            </w:r>
          </w:p>
        </w:tc>
        <w:tc>
          <w:tcPr>
            <w:tcW w:w="2451" w:type="dxa"/>
            <w:shd w:val="clear" w:color="auto" w:fill="00B0F0"/>
          </w:tcPr>
          <w:p w14:paraId="722B5682" w14:textId="0ECE5E77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3</w:t>
            </w:r>
          </w:p>
        </w:tc>
      </w:tr>
      <w:tr w:rsidR="00605A81" w:rsidRPr="00B06705" w14:paraId="579967C7" w14:textId="77777777" w:rsidTr="00F95AD6">
        <w:tc>
          <w:tcPr>
            <w:tcW w:w="2451" w:type="dxa"/>
            <w:shd w:val="clear" w:color="auto" w:fill="D9E1F2"/>
          </w:tcPr>
          <w:p w14:paraId="10C54FEC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18"/>
              </w:rPr>
              <w:t>2</w:t>
            </w:r>
          </w:p>
        </w:tc>
        <w:tc>
          <w:tcPr>
            <w:tcW w:w="2451" w:type="dxa"/>
            <w:shd w:val="clear" w:color="auto" w:fill="00B050"/>
          </w:tcPr>
          <w:p w14:paraId="7C97BE23" w14:textId="0F92F4BB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10</w:t>
            </w:r>
          </w:p>
        </w:tc>
        <w:tc>
          <w:tcPr>
            <w:tcW w:w="2451" w:type="dxa"/>
            <w:shd w:val="clear" w:color="auto" w:fill="00B050"/>
          </w:tcPr>
          <w:p w14:paraId="646647C3" w14:textId="472E6A79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8</w:t>
            </w:r>
          </w:p>
        </w:tc>
        <w:tc>
          <w:tcPr>
            <w:tcW w:w="2451" w:type="dxa"/>
            <w:shd w:val="clear" w:color="auto" w:fill="00B050"/>
          </w:tcPr>
          <w:p w14:paraId="42DBF834" w14:textId="4E3377D4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6</w:t>
            </w:r>
          </w:p>
        </w:tc>
        <w:tc>
          <w:tcPr>
            <w:tcW w:w="2451" w:type="dxa"/>
            <w:shd w:val="clear" w:color="auto" w:fill="00B0F0"/>
          </w:tcPr>
          <w:p w14:paraId="0BCDC01B" w14:textId="4B78D16F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4</w:t>
            </w:r>
          </w:p>
        </w:tc>
        <w:tc>
          <w:tcPr>
            <w:tcW w:w="2451" w:type="dxa"/>
            <w:shd w:val="clear" w:color="auto" w:fill="00B0F0"/>
          </w:tcPr>
          <w:p w14:paraId="6F4F7DC9" w14:textId="36FB91B5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2</w:t>
            </w:r>
          </w:p>
        </w:tc>
      </w:tr>
      <w:tr w:rsidR="00605A81" w:rsidRPr="00B06705" w14:paraId="28B7F5B0" w14:textId="77777777" w:rsidTr="00F95AD6">
        <w:tc>
          <w:tcPr>
            <w:tcW w:w="2451" w:type="dxa"/>
            <w:shd w:val="clear" w:color="auto" w:fill="D9E1F2"/>
          </w:tcPr>
          <w:p w14:paraId="332F1C87" w14:textId="77777777" w:rsidR="00605A81" w:rsidRPr="00B06705" w:rsidRDefault="00000000">
            <w:pPr>
              <w:jc w:val="center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18"/>
              </w:rPr>
              <w:t>1</w:t>
            </w:r>
          </w:p>
        </w:tc>
        <w:tc>
          <w:tcPr>
            <w:tcW w:w="2451" w:type="dxa"/>
            <w:shd w:val="clear" w:color="auto" w:fill="00B0F0"/>
          </w:tcPr>
          <w:p w14:paraId="31663BB7" w14:textId="7CBAE0AE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5</w:t>
            </w:r>
          </w:p>
        </w:tc>
        <w:tc>
          <w:tcPr>
            <w:tcW w:w="2451" w:type="dxa"/>
            <w:shd w:val="clear" w:color="auto" w:fill="00B0F0"/>
          </w:tcPr>
          <w:p w14:paraId="3A0D98B3" w14:textId="4A49061E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4</w:t>
            </w:r>
          </w:p>
        </w:tc>
        <w:tc>
          <w:tcPr>
            <w:tcW w:w="2451" w:type="dxa"/>
            <w:shd w:val="clear" w:color="auto" w:fill="00B0F0"/>
          </w:tcPr>
          <w:p w14:paraId="36A7CDDD" w14:textId="3B666588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3</w:t>
            </w:r>
          </w:p>
        </w:tc>
        <w:tc>
          <w:tcPr>
            <w:tcW w:w="2451" w:type="dxa"/>
            <w:shd w:val="clear" w:color="auto" w:fill="00B0F0"/>
          </w:tcPr>
          <w:p w14:paraId="5E917206" w14:textId="782C693C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2</w:t>
            </w:r>
          </w:p>
        </w:tc>
        <w:tc>
          <w:tcPr>
            <w:tcW w:w="2451" w:type="dxa"/>
            <w:shd w:val="clear" w:color="auto" w:fill="00B0F0"/>
          </w:tcPr>
          <w:p w14:paraId="0CD028C0" w14:textId="2DE5ADFE" w:rsidR="00605A81" w:rsidRPr="00B06705" w:rsidRDefault="00F95AD6">
            <w:pPr>
              <w:jc w:val="center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 w:hint="eastAsia"/>
                <w:sz w:val="18"/>
                <w:lang w:eastAsia="ko-KR"/>
              </w:rPr>
              <w:t>1</w:t>
            </w:r>
          </w:p>
        </w:tc>
      </w:tr>
    </w:tbl>
    <w:p w14:paraId="345933A9" w14:textId="77777777" w:rsidR="00605A81" w:rsidRPr="00B06705" w:rsidRDefault="00000000">
      <w:pPr>
        <w:spacing w:after="60"/>
        <w:rPr>
          <w:rFonts w:ascii="Noto Sans KR" w:eastAsia="Noto Sans KR" w:hAnsi="Noto Sans KR"/>
          <w:lang w:eastAsia="ko-KR"/>
        </w:rPr>
      </w:pPr>
      <w:r w:rsidRPr="00B06705">
        <w:rPr>
          <w:rFonts w:ascii="Noto Sans KR" w:eastAsia="Noto Sans KR" w:hAnsi="Noto Sans KR"/>
          <w:b/>
          <w:sz w:val="20"/>
          <w:lang w:eastAsia="ko-KR"/>
        </w:rPr>
        <w:t>4) 위험도 점수 구간별 판단 및 조치 기준(예시)</w:t>
      </w: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353"/>
        <w:gridCol w:w="7353"/>
      </w:tblGrid>
      <w:tr w:rsidR="00605A81" w:rsidRPr="00B06705" w14:paraId="0E985DB8" w14:textId="77777777" w:rsidTr="00B06705">
        <w:trPr>
          <w:trHeight w:val="3194"/>
        </w:trPr>
        <w:tc>
          <w:tcPr>
            <w:tcW w:w="7353" w:type="dxa"/>
          </w:tcPr>
          <w:tbl>
            <w:tblPr>
              <w:tblStyle w:val="af9"/>
              <w:tblpPr w:leftFromText="142" w:rightFromText="142" w:vertAnchor="text" w:horzAnchor="margin" w:tblpY="76"/>
              <w:tblOverlap w:val="never"/>
              <w:tblW w:w="7353" w:type="dxa"/>
              <w:tblBorders>
                <w:top w:val="single" w:sz="8" w:space="0" w:color="7F7F7F"/>
                <w:left w:val="single" w:sz="8" w:space="0" w:color="7F7F7F"/>
                <w:bottom w:val="single" w:sz="8" w:space="0" w:color="7F7F7F"/>
                <w:right w:val="single" w:sz="8" w:space="0" w:color="7F7F7F"/>
                <w:insideH w:val="single" w:sz="8" w:space="0" w:color="7F7F7F"/>
                <w:insideV w:val="single" w:sz="8" w:space="0" w:color="7F7F7F"/>
              </w:tblBorders>
              <w:tblLook w:val="04A0" w:firstRow="1" w:lastRow="0" w:firstColumn="1" w:lastColumn="0" w:noHBand="0" w:noVBand="1"/>
            </w:tblPr>
            <w:tblGrid>
              <w:gridCol w:w="2451"/>
              <w:gridCol w:w="2451"/>
              <w:gridCol w:w="2451"/>
            </w:tblGrid>
            <w:tr w:rsidR="00B06705" w:rsidRPr="00B06705" w14:paraId="336DEC92" w14:textId="77777777" w:rsidTr="00B06705">
              <w:tc>
                <w:tcPr>
                  <w:tcW w:w="2451" w:type="dxa"/>
                  <w:shd w:val="clear" w:color="auto" w:fill="D9E1F2"/>
                </w:tcPr>
                <w:p w14:paraId="67892B2B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proofErr w:type="spellStart"/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위험도</w:t>
                  </w:r>
                  <w:proofErr w:type="spellEnd"/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 xml:space="preserve"> </w:t>
                  </w:r>
                  <w:proofErr w:type="spellStart"/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점수</w:t>
                  </w:r>
                  <w:proofErr w:type="spellEnd"/>
                </w:p>
              </w:tc>
              <w:tc>
                <w:tcPr>
                  <w:tcW w:w="2451" w:type="dxa"/>
                  <w:shd w:val="clear" w:color="auto" w:fill="D9E1F2"/>
                </w:tcPr>
                <w:p w14:paraId="1449EC7C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판단</w:t>
                  </w:r>
                </w:p>
              </w:tc>
              <w:tc>
                <w:tcPr>
                  <w:tcW w:w="2451" w:type="dxa"/>
                  <w:shd w:val="clear" w:color="auto" w:fill="D9E1F2"/>
                </w:tcPr>
                <w:p w14:paraId="73021F0B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b/>
                      <w:sz w:val="18"/>
                    </w:rPr>
                    <w:t>조치 원칙(예시)</w:t>
                  </w:r>
                </w:p>
              </w:tc>
            </w:tr>
            <w:tr w:rsidR="00B06705" w:rsidRPr="00B06705" w14:paraId="080911F1" w14:textId="77777777" w:rsidTr="00B06705">
              <w:tc>
                <w:tcPr>
                  <w:tcW w:w="2451" w:type="dxa"/>
                  <w:shd w:val="clear" w:color="auto" w:fill="00B0F0"/>
                </w:tcPr>
                <w:p w14:paraId="1B197562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1-5</w:t>
                  </w:r>
                </w:p>
              </w:tc>
              <w:tc>
                <w:tcPr>
                  <w:tcW w:w="2451" w:type="dxa"/>
                  <w:shd w:val="clear" w:color="auto" w:fill="00B0F0"/>
                </w:tcPr>
                <w:p w14:paraId="3AB8E9FF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허용 가능(낮음)</w:t>
                  </w:r>
                </w:p>
              </w:tc>
              <w:tc>
                <w:tcPr>
                  <w:tcW w:w="2451" w:type="dxa"/>
                  <w:shd w:val="clear" w:color="auto" w:fill="00B0F0"/>
                </w:tcPr>
                <w:p w14:paraId="62F5BAB8" w14:textId="77777777" w:rsidR="00B06705" w:rsidRPr="00B06705" w:rsidRDefault="00B06705" w:rsidP="00B06705">
                  <w:pPr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현 수준 유지, 정기 확인</w:t>
                  </w:r>
                </w:p>
              </w:tc>
            </w:tr>
            <w:tr w:rsidR="00B06705" w:rsidRPr="00B06705" w14:paraId="0AFCDA7B" w14:textId="77777777" w:rsidTr="00B06705">
              <w:tc>
                <w:tcPr>
                  <w:tcW w:w="2451" w:type="dxa"/>
                  <w:shd w:val="clear" w:color="auto" w:fill="00B050"/>
                </w:tcPr>
                <w:p w14:paraId="5F021002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6-10</w:t>
                  </w:r>
                </w:p>
              </w:tc>
              <w:tc>
                <w:tcPr>
                  <w:tcW w:w="2451" w:type="dxa"/>
                  <w:shd w:val="clear" w:color="auto" w:fill="00B050"/>
                </w:tcPr>
                <w:p w14:paraId="6D2D052D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관리 가능(보통)</w:t>
                  </w:r>
                </w:p>
              </w:tc>
              <w:tc>
                <w:tcPr>
                  <w:tcW w:w="2451" w:type="dxa"/>
                  <w:shd w:val="clear" w:color="auto" w:fill="00B050"/>
                </w:tcPr>
                <w:p w14:paraId="732C7120" w14:textId="77777777" w:rsidR="00B06705" w:rsidRPr="00B06705" w:rsidRDefault="00B06705" w:rsidP="00B06705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개선 검토, 관리 강화(절차/점검/교육 등)</w:t>
                  </w:r>
                </w:p>
              </w:tc>
            </w:tr>
            <w:tr w:rsidR="00B06705" w:rsidRPr="00B06705" w14:paraId="4D9D7219" w14:textId="77777777" w:rsidTr="00B06705">
              <w:tc>
                <w:tcPr>
                  <w:tcW w:w="2451" w:type="dxa"/>
                  <w:shd w:val="clear" w:color="auto" w:fill="FFFF00"/>
                </w:tcPr>
                <w:p w14:paraId="21564BEB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11-15</w:t>
                  </w:r>
                </w:p>
              </w:tc>
              <w:tc>
                <w:tcPr>
                  <w:tcW w:w="2451" w:type="dxa"/>
                  <w:shd w:val="clear" w:color="auto" w:fill="FFFF00"/>
                </w:tcPr>
                <w:p w14:paraId="06AB48CC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개선 필요(높음)</w:t>
                  </w:r>
                </w:p>
              </w:tc>
              <w:tc>
                <w:tcPr>
                  <w:tcW w:w="2451" w:type="dxa"/>
                  <w:shd w:val="clear" w:color="auto" w:fill="FFFF00"/>
                </w:tcPr>
                <w:p w14:paraId="74146617" w14:textId="77777777" w:rsidR="00B06705" w:rsidRPr="00B06705" w:rsidRDefault="00B06705" w:rsidP="00B06705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개선 계획 수립 후 기한 내 조치, 조치 후 재평가</w:t>
                  </w:r>
                </w:p>
              </w:tc>
            </w:tr>
            <w:tr w:rsidR="00B06705" w:rsidRPr="00B06705" w14:paraId="255A0EA3" w14:textId="77777777" w:rsidTr="00B06705">
              <w:tc>
                <w:tcPr>
                  <w:tcW w:w="2451" w:type="dxa"/>
                  <w:shd w:val="clear" w:color="auto" w:fill="FF0000"/>
                </w:tcPr>
                <w:p w14:paraId="2C2EF8BB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16-25</w:t>
                  </w:r>
                </w:p>
              </w:tc>
              <w:tc>
                <w:tcPr>
                  <w:tcW w:w="2451" w:type="dxa"/>
                  <w:shd w:val="clear" w:color="auto" w:fill="FF0000"/>
                </w:tcPr>
                <w:p w14:paraId="2108FAFF" w14:textId="77777777" w:rsidR="00B06705" w:rsidRPr="00B06705" w:rsidRDefault="00B06705" w:rsidP="00B06705">
                  <w:pPr>
                    <w:jc w:val="center"/>
                    <w:rPr>
                      <w:rFonts w:ascii="Noto Sans KR" w:eastAsia="Noto Sans KR" w:hAnsi="Noto Sans 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</w:rPr>
                    <w:t>허용 불가(매우 높음)</w:t>
                  </w:r>
                </w:p>
              </w:tc>
              <w:tc>
                <w:tcPr>
                  <w:tcW w:w="2451" w:type="dxa"/>
                  <w:shd w:val="clear" w:color="auto" w:fill="FF0000"/>
                </w:tcPr>
                <w:p w14:paraId="7091D30A" w14:textId="77777777" w:rsidR="00B06705" w:rsidRPr="00B06705" w:rsidRDefault="00B06705" w:rsidP="00B06705">
                  <w:pPr>
                    <w:rPr>
                      <w:rFonts w:ascii="Noto Sans KR" w:eastAsia="Noto Sans KR" w:hAnsi="Noto Sans KR"/>
                      <w:lang w:eastAsia="ko-KR"/>
                    </w:rPr>
                  </w:pPr>
                  <w:r w:rsidRPr="00B06705">
                    <w:rPr>
                      <w:rFonts w:ascii="Noto Sans KR" w:eastAsia="Noto Sans KR" w:hAnsi="Noto Sans KR"/>
                      <w:sz w:val="18"/>
                      <w:lang w:eastAsia="ko-KR"/>
                    </w:rPr>
                    <w:t>즉시 조치 또는 작업중지 후 개선, 개선 후 재평가</w:t>
                  </w:r>
                </w:p>
              </w:tc>
            </w:tr>
          </w:tbl>
          <w:p w14:paraId="37B1E14C" w14:textId="77777777" w:rsidR="00605A81" w:rsidRPr="00B06705" w:rsidRDefault="00605A81">
            <w:pPr>
              <w:rPr>
                <w:rFonts w:ascii="Noto Sans KR" w:eastAsia="Noto Sans KR" w:hAnsi="Noto Sans KR" w:hint="eastAsia"/>
                <w:lang w:eastAsia="ko-KR"/>
              </w:rPr>
            </w:pPr>
          </w:p>
        </w:tc>
        <w:tc>
          <w:tcPr>
            <w:tcW w:w="7353" w:type="dxa"/>
          </w:tcPr>
          <w:p w14:paraId="3E1CF49B" w14:textId="77777777" w:rsidR="00605A81" w:rsidRPr="00B06705" w:rsidRDefault="00000000">
            <w:pPr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b/>
                <w:sz w:val="20"/>
              </w:rPr>
              <w:t xml:space="preserve">5) </w:t>
            </w:r>
            <w:proofErr w:type="spellStart"/>
            <w:r w:rsidRPr="00B06705">
              <w:rPr>
                <w:rFonts w:ascii="Noto Sans KR" w:eastAsia="Noto Sans KR" w:hAnsi="Noto Sans KR"/>
                <w:b/>
                <w:sz w:val="20"/>
              </w:rPr>
              <w:t>대책</w:t>
            </w:r>
            <w:proofErr w:type="spellEnd"/>
            <w:r w:rsidRPr="00B06705">
              <w:rPr>
                <w:rFonts w:ascii="Noto Sans KR" w:eastAsia="Noto Sans KR" w:hAnsi="Noto Sans KR"/>
                <w:b/>
                <w:sz w:val="20"/>
              </w:rPr>
              <w:t xml:space="preserve"> </w:t>
            </w:r>
            <w:proofErr w:type="spellStart"/>
            <w:r w:rsidRPr="00B06705">
              <w:rPr>
                <w:rFonts w:ascii="Noto Sans KR" w:eastAsia="Noto Sans KR" w:hAnsi="Noto Sans KR"/>
                <w:b/>
                <w:sz w:val="20"/>
              </w:rPr>
              <w:t>우선순위</w:t>
            </w:r>
            <w:proofErr w:type="spellEnd"/>
          </w:p>
          <w:p w14:paraId="77E0A989" w14:textId="77777777" w:rsidR="00605A81" w:rsidRPr="00B06705" w:rsidRDefault="00000000">
            <w:pPr>
              <w:pStyle w:val="a0"/>
              <w:rPr>
                <w:rFonts w:ascii="Noto Sans KR" w:eastAsia="Noto Sans KR" w:hAnsi="Noto Sans KR"/>
              </w:rPr>
            </w:pPr>
            <w:r w:rsidRPr="00B06705">
              <w:rPr>
                <w:rFonts w:ascii="Noto Sans KR" w:eastAsia="Noto Sans KR" w:hAnsi="Noto Sans KR"/>
                <w:sz w:val="17"/>
              </w:rPr>
              <w:t>제거: 위험 작업/조건 제거</w:t>
            </w:r>
          </w:p>
          <w:p w14:paraId="00D4D4B3" w14:textId="77777777" w:rsidR="00605A81" w:rsidRPr="00B06705" w:rsidRDefault="00000000">
            <w:pPr>
              <w:pStyle w:val="a0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>대체: 안전한 재료/공법/장비로 변경</w:t>
            </w:r>
          </w:p>
          <w:p w14:paraId="7FF0881A" w14:textId="77777777" w:rsidR="00605A81" w:rsidRPr="00B06705" w:rsidRDefault="00000000">
            <w:pPr>
              <w:pStyle w:val="a0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 xml:space="preserve">공학: 난간, 방호장치, </w:t>
            </w:r>
            <w:proofErr w:type="spellStart"/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>인터록</w:t>
            </w:r>
            <w:proofErr w:type="spellEnd"/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 xml:space="preserve"> 등</w:t>
            </w:r>
          </w:p>
          <w:p w14:paraId="49A24CAD" w14:textId="77777777" w:rsidR="00605A81" w:rsidRPr="00B06705" w:rsidRDefault="00000000">
            <w:pPr>
              <w:pStyle w:val="a0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>관리: 절차, 작업허가, TBM, 점검 등</w:t>
            </w:r>
          </w:p>
          <w:p w14:paraId="72645832" w14:textId="77777777" w:rsidR="00605A81" w:rsidRPr="00B06705" w:rsidRDefault="00000000">
            <w:pPr>
              <w:pStyle w:val="a0"/>
              <w:rPr>
                <w:rFonts w:ascii="Noto Sans KR" w:eastAsia="Noto Sans KR" w:hAnsi="Noto Sans KR"/>
                <w:lang w:eastAsia="ko-KR"/>
              </w:rPr>
            </w:pPr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 xml:space="preserve">PPE: </w:t>
            </w:r>
            <w:proofErr w:type="spellStart"/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>안전대</w:t>
            </w:r>
            <w:proofErr w:type="spellEnd"/>
            <w:r w:rsidRPr="00B06705">
              <w:rPr>
                <w:rFonts w:ascii="Noto Sans KR" w:eastAsia="Noto Sans KR" w:hAnsi="Noto Sans KR"/>
                <w:sz w:val="17"/>
                <w:lang w:eastAsia="ko-KR"/>
              </w:rPr>
              <w:t>, 안전모 등(마지막 단계)</w:t>
            </w:r>
          </w:p>
        </w:tc>
      </w:tr>
    </w:tbl>
    <w:p w14:paraId="06501086" w14:textId="77777777" w:rsidR="00C12F99" w:rsidRPr="00B06705" w:rsidRDefault="00C12F99">
      <w:pPr>
        <w:rPr>
          <w:rFonts w:ascii="Noto Sans KR" w:eastAsia="Noto Sans KR" w:hAnsi="Noto Sans KR" w:hint="eastAsia"/>
          <w:lang w:eastAsia="ko-KR"/>
        </w:rPr>
      </w:pPr>
    </w:p>
    <w:sectPr w:rsidR="00C12F99" w:rsidRPr="00B06705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247297">
    <w:abstractNumId w:val="8"/>
  </w:num>
  <w:num w:numId="2" w16cid:durableId="1649944444">
    <w:abstractNumId w:val="6"/>
  </w:num>
  <w:num w:numId="3" w16cid:durableId="1085570107">
    <w:abstractNumId w:val="5"/>
  </w:num>
  <w:num w:numId="4" w16cid:durableId="538274487">
    <w:abstractNumId w:val="4"/>
  </w:num>
  <w:num w:numId="5" w16cid:durableId="1113399889">
    <w:abstractNumId w:val="7"/>
  </w:num>
  <w:num w:numId="6" w16cid:durableId="1001810877">
    <w:abstractNumId w:val="3"/>
  </w:num>
  <w:num w:numId="7" w16cid:durableId="1110198287">
    <w:abstractNumId w:val="2"/>
  </w:num>
  <w:num w:numId="8" w16cid:durableId="1072658223">
    <w:abstractNumId w:val="1"/>
  </w:num>
  <w:num w:numId="9" w16cid:durableId="97656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6135"/>
    <w:rsid w:val="00605A81"/>
    <w:rsid w:val="00712DC5"/>
    <w:rsid w:val="00AA1D8D"/>
    <w:rsid w:val="00B06705"/>
    <w:rsid w:val="00B47730"/>
    <w:rsid w:val="00C12F99"/>
    <w:rsid w:val="00CB0664"/>
    <w:rsid w:val="00F95A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09B73"/>
  <w14:defaultImageDpi w14:val="300"/>
  <w15:docId w15:val="{7BAD2972-1980-4B08-AEE5-B572D985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2026-01-20T02:45:00Z</dcterms:modified>
  <cp:category/>
</cp:coreProperties>
</file>